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0B" w:rsidRPr="003830E2" w:rsidRDefault="00947E0B" w:rsidP="00947E0B">
      <w:pPr>
        <w:shd w:val="clear" w:color="auto" w:fill="FFFFFF"/>
        <w:spacing w:after="0" w:line="240" w:lineRule="auto"/>
        <w:rPr>
          <w:rFonts w:ascii="Verdana" w:eastAsia="Times New Roman" w:hAnsi="Verdana" w:cs="Times New Roman"/>
          <w:color w:val="000000"/>
          <w:sz w:val="24"/>
          <w:szCs w:val="24"/>
        </w:rPr>
      </w:pPr>
      <w:r w:rsidRPr="003830E2">
        <w:rPr>
          <w:rFonts w:ascii="Verdana" w:eastAsia="Times New Roman" w:hAnsi="Verdana" w:cs="Times New Roman"/>
          <w:color w:val="000000"/>
          <w:sz w:val="24"/>
          <w:szCs w:val="24"/>
        </w:rPr>
        <w:t>Grammar Worksheets</w:t>
      </w:r>
      <w:r>
        <w:rPr>
          <w:rFonts w:ascii="Verdana" w:eastAsia="Times New Roman" w:hAnsi="Verdana" w:cs="Times New Roman"/>
          <w:color w:val="000000"/>
          <w:sz w:val="24"/>
          <w:szCs w:val="24"/>
        </w:rPr>
        <w:t>:  </w:t>
      </w:r>
      <w:r w:rsidRPr="00FE2E2E">
        <w:rPr>
          <w:rFonts w:ascii="Verdana" w:eastAsia="Times New Roman" w:hAnsi="Verdana" w:cs="Times New Roman"/>
          <w:color w:val="000000"/>
          <w:sz w:val="23"/>
          <w:szCs w:val="23"/>
        </w:rPr>
        <w:t>Consistent Point of View</w:t>
      </w:r>
      <w:r w:rsidR="00C31C2C">
        <w:rPr>
          <w:rFonts w:ascii="Verdana" w:eastAsia="Times New Roman" w:hAnsi="Verdana" w:cs="Times New Roman"/>
          <w:color w:val="000000"/>
          <w:sz w:val="23"/>
          <w:szCs w:val="23"/>
        </w:rPr>
        <w:t>, Answers and Teaching Tips</w:t>
      </w:r>
    </w:p>
    <w:p w:rsidR="006C3786" w:rsidRPr="00A934EE" w:rsidRDefault="006C3786" w:rsidP="006C3786">
      <w:pPr>
        <w:shd w:val="clear" w:color="auto" w:fill="FFFFFF"/>
        <w:spacing w:after="0" w:line="240" w:lineRule="auto"/>
        <w:rPr>
          <w:rFonts w:ascii="Verdana" w:eastAsia="Times New Roman" w:hAnsi="Verdana" w:cs="Times New Roman"/>
          <w:b/>
          <w:bCs/>
          <w:color w:val="000000"/>
          <w:sz w:val="15"/>
          <w:szCs w:val="15"/>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9706FD" w:rsidRDefault="009706FD" w:rsidP="00C31C2C">
      <w:pPr>
        <w:pStyle w:val="ListParagraph"/>
        <w:numPr>
          <w:ilvl w:val="0"/>
          <w:numId w:val="2"/>
        </w:numPr>
      </w:pPr>
      <w:r>
        <w:t>The author suggests that the truth is sometimes painful, but telling the truth is better than living a life being someone you are not.</w:t>
      </w:r>
    </w:p>
    <w:p w:rsidR="00C31C2C" w:rsidRDefault="00C31C2C" w:rsidP="00C31C2C">
      <w:pPr>
        <w:pStyle w:val="ListParagraph"/>
      </w:pPr>
    </w:p>
    <w:p w:rsidR="00C31C2C" w:rsidRDefault="00A352B1" w:rsidP="00C31C2C">
      <w:pPr>
        <w:pStyle w:val="ListParagraph"/>
      </w:pPr>
      <w:proofErr w:type="gramStart"/>
      <w:r>
        <w:t>Suggested Response</w:t>
      </w:r>
      <w:r w:rsidR="00C31C2C">
        <w:t>:  The author suggests that the truth is sometimes painful, but telling the truth is better than living a lie</w:t>
      </w:r>
      <w:r>
        <w:t>.</w:t>
      </w:r>
      <w:proofErr w:type="gramEnd"/>
    </w:p>
    <w:p w:rsidR="00C31C2C" w:rsidRDefault="00C31C2C" w:rsidP="00C31C2C">
      <w:pPr>
        <w:pStyle w:val="ListParagraph"/>
      </w:pPr>
    </w:p>
    <w:p w:rsidR="00C31C2C" w:rsidRDefault="00C31C2C" w:rsidP="00A352B1">
      <w:pPr>
        <w:pStyle w:val="ListParagraph"/>
      </w:pPr>
      <w:r>
        <w:t xml:space="preserve">Teaching Tip:  There are an infinite number of “correct </w:t>
      </w:r>
      <w:proofErr w:type="gramStart"/>
      <w:r>
        <w:t>“  or</w:t>
      </w:r>
      <w:proofErr w:type="gramEnd"/>
      <w:r>
        <w:t xml:space="preserve"> acceptable answers, </w:t>
      </w:r>
      <w:r w:rsidR="00C34934">
        <w:t xml:space="preserve">but the key is not to mix points </w:t>
      </w:r>
      <w:r>
        <w:t xml:space="preserve">of view.  The most common mistake is for students to use the word “you” to mean someone in general.  Try to get students to recast (reword) the sentence to omit the word “you.”  </w:t>
      </w:r>
    </w:p>
    <w:p w:rsidR="00C31C2C" w:rsidRDefault="00C31C2C" w:rsidP="00C31C2C">
      <w:pPr>
        <w:ind w:left="720"/>
      </w:pPr>
      <w:r>
        <w:t xml:space="preserve">Other Suggestions (poor choice):  The author suggests that the truth is sometimes painful, but telling the truth is better than living a life being someone he or she is not.  </w:t>
      </w:r>
    </w:p>
    <w:p w:rsidR="00C31C2C" w:rsidRDefault="00C31C2C" w:rsidP="00C31C2C">
      <w:pPr>
        <w:ind w:left="720"/>
      </w:pPr>
      <w:r>
        <w:t xml:space="preserve">Teaching Tip:  Some students will want to use the expression “living a life being someone they are not.”  </w:t>
      </w:r>
      <w:r w:rsidR="00A352B1">
        <w:t>This construction, however, mixes “someone” (singular) with “they” (plural).</w:t>
      </w:r>
    </w:p>
    <w:p w:rsidR="00A352B1" w:rsidRDefault="00A352B1" w:rsidP="00A352B1">
      <w:pPr>
        <w:ind w:left="720"/>
      </w:pPr>
      <w:r>
        <w:t xml:space="preserve">Other Suggestions (better – if the gender is known):  The author suggests that the truth is sometimes painful, but telling the truth is better than living a life being someone she (or “he”) is not.  </w:t>
      </w:r>
    </w:p>
    <w:p w:rsidR="00A352B1" w:rsidRDefault="00A352B1" w:rsidP="00A352B1">
      <w:pPr>
        <w:ind w:left="720"/>
      </w:pPr>
      <w:r>
        <w:t>Teaching Tip:  This is a tricky sentence.  Encourage students to recast the sentence to eliminate the pronoun.</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E5578E" w:rsidRDefault="00E5578E" w:rsidP="00A352B1">
      <w:pPr>
        <w:pStyle w:val="ListParagraph"/>
        <w:numPr>
          <w:ilvl w:val="0"/>
          <w:numId w:val="2"/>
        </w:numPr>
      </w:pPr>
      <w:r>
        <w:t>When Margo married a widower her life became complicated because you can’t help but feel jealous about a deceased wife.</w:t>
      </w:r>
    </w:p>
    <w:p w:rsidR="00D917E1" w:rsidRDefault="00D917E1" w:rsidP="00D917E1">
      <w:pPr>
        <w:ind w:left="720"/>
      </w:pPr>
      <w:proofErr w:type="gramStart"/>
      <w:r>
        <w:t>Suggested Response:  When Margo married a widower her life became complicated because she can’t help but feel jealous about his deceased wife.</w:t>
      </w:r>
      <w:proofErr w:type="gramEnd"/>
    </w:p>
    <w:p w:rsidR="00A352B1" w:rsidRDefault="00D917E1" w:rsidP="00A352B1">
      <w:pPr>
        <w:ind w:left="720"/>
      </w:pPr>
      <w:r>
        <w:t>Teaching Tip:  This sentence is fairly straightforward.  Margo is clearly female, so the pronoun she is appropriate.  Notice the use of the possessive pronoun “his” in “his deceased wife” rather than “a deceased wife.”</w:t>
      </w:r>
    </w:p>
    <w:p w:rsidR="00D917E1" w:rsidRDefault="00D917E1" w:rsidP="00A352B1">
      <w:pPr>
        <w:ind w:left="720"/>
      </w:pPr>
      <w:r>
        <w:t>Other Suggestion (Good):  When Margo married a widower her life became complicated because most women can’t help but feel jealous about a deceased wife.</w:t>
      </w:r>
    </w:p>
    <w:p w:rsidR="00A352B1" w:rsidRPr="006C71CB" w:rsidRDefault="00D917E1" w:rsidP="006C71CB">
      <w:pPr>
        <w:ind w:left="720"/>
      </w:pPr>
      <w:r>
        <w:t>Teaching Tip:  “most women” makes the sentence refer to a general group, so the indefinite pronoun “a” is appropriate.</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Default="008165C3" w:rsidP="006C71CB">
      <w:pPr>
        <w:pStyle w:val="ListParagraph"/>
        <w:numPr>
          <w:ilvl w:val="0"/>
          <w:numId w:val="2"/>
        </w:numPr>
      </w:pPr>
      <w:r>
        <w:t>Although it may be painful for a parent not to be your child’s role model, Patrice Grant doesn’t have the right to be angry</w:t>
      </w:r>
      <w:r w:rsidR="00B435B9">
        <w:t xml:space="preserve"> with</w:t>
      </w:r>
      <w:r>
        <w:t xml:space="preserve"> he</w:t>
      </w:r>
      <w:r w:rsidR="00B435B9">
        <w:t>r son’s choice</w:t>
      </w:r>
      <w:r>
        <w:t>.</w:t>
      </w:r>
    </w:p>
    <w:p w:rsidR="006C71CB" w:rsidRDefault="006C71CB" w:rsidP="006C71CB">
      <w:pPr>
        <w:pStyle w:val="ListParagraph"/>
      </w:pPr>
    </w:p>
    <w:p w:rsidR="006C71CB" w:rsidRDefault="006C71CB" w:rsidP="0039564F">
      <w:pPr>
        <w:pStyle w:val="ListParagraph"/>
      </w:pPr>
      <w:proofErr w:type="gramStart"/>
      <w:r>
        <w:t>Suggested Response</w:t>
      </w:r>
      <w:r w:rsidR="0039564F">
        <w:t xml:space="preserve"> (Good)</w:t>
      </w:r>
      <w:r>
        <w:t>:  Although it may be painful for a pa</w:t>
      </w:r>
      <w:r w:rsidR="0039564F">
        <w:t xml:space="preserve">rent not to be </w:t>
      </w:r>
      <w:r>
        <w:t>his or her child’s role model, Patrice Grant doesn’t have the right to be angry with her son’s choice.</w:t>
      </w:r>
      <w:proofErr w:type="gramEnd"/>
    </w:p>
    <w:p w:rsidR="0039564F" w:rsidRDefault="0039564F" w:rsidP="0039564F">
      <w:pPr>
        <w:pStyle w:val="ListParagraph"/>
      </w:pPr>
    </w:p>
    <w:p w:rsidR="0039564F" w:rsidRDefault="0039564F" w:rsidP="0039564F">
      <w:pPr>
        <w:pStyle w:val="ListParagraph"/>
      </w:pPr>
      <w:r>
        <w:t>Teaching Tip:  The “his or her” makes the dependent clause general, and the independent clause is specific to Patrice Grant.</w:t>
      </w:r>
    </w:p>
    <w:p w:rsidR="0039564F" w:rsidRDefault="0039564F" w:rsidP="0039564F">
      <w:pPr>
        <w:pStyle w:val="ListParagraph"/>
      </w:pPr>
    </w:p>
    <w:p w:rsidR="0039564F" w:rsidRDefault="0039564F" w:rsidP="0039564F">
      <w:pPr>
        <w:pStyle w:val="ListParagraph"/>
      </w:pPr>
      <w:proofErr w:type="gramStart"/>
      <w:r>
        <w:lastRenderedPageBreak/>
        <w:t>Suggested Response (Better):  Although it may be painful for parents not to be their children’s role model, Patrice Grant doesn’t have the right to be angry with her son’s choice.</w:t>
      </w:r>
      <w:proofErr w:type="gramEnd"/>
    </w:p>
    <w:p w:rsidR="0039564F" w:rsidRDefault="0039564F" w:rsidP="0039564F">
      <w:pPr>
        <w:pStyle w:val="ListParagraph"/>
      </w:pPr>
    </w:p>
    <w:p w:rsidR="0039564F" w:rsidRDefault="0039564F" w:rsidP="0039564F">
      <w:pPr>
        <w:pStyle w:val="ListParagraph"/>
      </w:pPr>
      <w:r>
        <w:t>Teaching Tip:  Sometimes it’s best to recast the sentence in the plural.  Encourage students to play around with this idea.</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39564F" w:rsidRDefault="00950B13" w:rsidP="0039564F">
      <w:pPr>
        <w:pStyle w:val="ListParagraph"/>
        <w:numPr>
          <w:ilvl w:val="0"/>
          <w:numId w:val="2"/>
        </w:numPr>
        <w:shd w:val="clear" w:color="auto" w:fill="FFFFFF"/>
        <w:spacing w:after="0" w:line="240" w:lineRule="auto"/>
        <w:rPr>
          <w:rFonts w:ascii="Verdana" w:eastAsia="Times New Roman" w:hAnsi="Verdana" w:cs="Times New Roman"/>
          <w:color w:val="000000"/>
          <w:sz w:val="20"/>
          <w:szCs w:val="20"/>
        </w:rPr>
      </w:pPr>
      <w:r w:rsidRPr="0039564F">
        <w:rPr>
          <w:rFonts w:ascii="Verdana" w:eastAsia="Times New Roman" w:hAnsi="Verdana" w:cs="Times New Roman"/>
          <w:color w:val="000000"/>
          <w:sz w:val="20"/>
          <w:szCs w:val="20"/>
        </w:rPr>
        <w:t>As the soldiers marched away from the battleground, you felt as if the war may finally be over.</w:t>
      </w:r>
    </w:p>
    <w:p w:rsidR="0039564F" w:rsidRDefault="0039564F" w:rsidP="0039564F">
      <w:pPr>
        <w:shd w:val="clear" w:color="auto" w:fill="FFFFFF"/>
        <w:spacing w:after="0" w:line="240" w:lineRule="auto"/>
        <w:rPr>
          <w:rFonts w:ascii="Verdana" w:eastAsia="Times New Roman" w:hAnsi="Verdana" w:cs="Times New Roman"/>
          <w:color w:val="000000"/>
          <w:sz w:val="20"/>
          <w:szCs w:val="20"/>
        </w:rPr>
      </w:pPr>
    </w:p>
    <w:p w:rsidR="0039564F" w:rsidRDefault="0039564F" w:rsidP="0039564F">
      <w:pPr>
        <w:pStyle w:val="ListParagraph"/>
        <w:shd w:val="clear" w:color="auto" w:fill="FFFFFF"/>
        <w:spacing w:after="0" w:line="240" w:lineRule="auto"/>
        <w:rPr>
          <w:rFonts w:ascii="Verdana" w:eastAsia="Times New Roman" w:hAnsi="Verdana" w:cs="Times New Roman"/>
          <w:color w:val="000000"/>
          <w:sz w:val="20"/>
          <w:szCs w:val="20"/>
        </w:rPr>
      </w:pPr>
      <w:proofErr w:type="gramStart"/>
      <w:r>
        <w:t xml:space="preserve">Suggested Response (Good):  </w:t>
      </w:r>
      <w:r w:rsidRPr="0039564F">
        <w:rPr>
          <w:rFonts w:ascii="Verdana" w:eastAsia="Times New Roman" w:hAnsi="Verdana" w:cs="Times New Roman"/>
          <w:color w:val="000000"/>
          <w:sz w:val="20"/>
          <w:szCs w:val="20"/>
        </w:rPr>
        <w:t>As the soldiers marche</w:t>
      </w:r>
      <w:r>
        <w:rPr>
          <w:rFonts w:ascii="Verdana" w:eastAsia="Times New Roman" w:hAnsi="Verdana" w:cs="Times New Roman"/>
          <w:color w:val="000000"/>
          <w:sz w:val="20"/>
          <w:szCs w:val="20"/>
        </w:rPr>
        <w:t>d away from the battleground, they</w:t>
      </w:r>
      <w:r w:rsidRPr="0039564F">
        <w:rPr>
          <w:rFonts w:ascii="Verdana" w:eastAsia="Times New Roman" w:hAnsi="Verdana" w:cs="Times New Roman"/>
          <w:color w:val="000000"/>
          <w:sz w:val="20"/>
          <w:szCs w:val="20"/>
        </w:rPr>
        <w:t xml:space="preserve"> felt as if the war may finally be over.</w:t>
      </w:r>
      <w:proofErr w:type="gramEnd"/>
    </w:p>
    <w:p w:rsidR="0039564F" w:rsidRDefault="0039564F" w:rsidP="0039564F">
      <w:pPr>
        <w:pStyle w:val="ListParagraph"/>
        <w:shd w:val="clear" w:color="auto" w:fill="FFFFFF"/>
        <w:spacing w:after="0" w:line="240" w:lineRule="auto"/>
        <w:rPr>
          <w:rFonts w:ascii="Verdana" w:eastAsia="Times New Roman" w:hAnsi="Verdana" w:cs="Times New Roman"/>
          <w:color w:val="000000"/>
          <w:sz w:val="20"/>
          <w:szCs w:val="20"/>
        </w:rPr>
      </w:pPr>
    </w:p>
    <w:p w:rsidR="0039564F" w:rsidRDefault="0039564F" w:rsidP="0039564F">
      <w:pPr>
        <w:pStyle w:val="ListParagraph"/>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Teaching Tip:  The sentence above is acceptable, but I believe the writer means for “those who felt the war may finally to be over” to be more general than “the soldiers, so….</w:t>
      </w:r>
    </w:p>
    <w:p w:rsidR="0039564F" w:rsidRDefault="0039564F" w:rsidP="0039564F">
      <w:pPr>
        <w:pStyle w:val="ListParagraph"/>
        <w:shd w:val="clear" w:color="auto" w:fill="FFFFFF"/>
        <w:spacing w:after="0" w:line="240" w:lineRule="auto"/>
        <w:rPr>
          <w:rFonts w:ascii="Verdana" w:eastAsia="Times New Roman" w:hAnsi="Verdana" w:cs="Times New Roman"/>
          <w:color w:val="000000"/>
          <w:sz w:val="20"/>
          <w:szCs w:val="20"/>
        </w:rPr>
      </w:pPr>
    </w:p>
    <w:p w:rsidR="0039564F" w:rsidRPr="0039564F" w:rsidRDefault="0039564F" w:rsidP="0039564F">
      <w:pPr>
        <w:pStyle w:val="ListParagraph"/>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color w:val="000000"/>
          <w:sz w:val="20"/>
          <w:szCs w:val="20"/>
        </w:rPr>
        <w:t xml:space="preserve">Suggested Response (Better):  </w:t>
      </w:r>
      <w:r w:rsidRPr="0039564F">
        <w:rPr>
          <w:rFonts w:ascii="Verdana" w:eastAsia="Times New Roman" w:hAnsi="Verdana" w:cs="Times New Roman"/>
          <w:color w:val="000000"/>
          <w:sz w:val="20"/>
          <w:szCs w:val="20"/>
        </w:rPr>
        <w:t>As the soldiers marched</w:t>
      </w:r>
      <w:r>
        <w:rPr>
          <w:rFonts w:ascii="Verdana" w:eastAsia="Times New Roman" w:hAnsi="Verdana" w:cs="Times New Roman"/>
          <w:color w:val="000000"/>
          <w:sz w:val="20"/>
          <w:szCs w:val="20"/>
        </w:rPr>
        <w:t xml:space="preserve"> away from the battleground, the nation </w:t>
      </w:r>
      <w:r w:rsidRPr="0039564F">
        <w:rPr>
          <w:rFonts w:ascii="Verdana" w:eastAsia="Times New Roman" w:hAnsi="Verdana" w:cs="Times New Roman"/>
          <w:color w:val="000000"/>
          <w:sz w:val="20"/>
          <w:szCs w:val="20"/>
        </w:rPr>
        <w:t>felt as if the war may finally be over.</w:t>
      </w:r>
      <w:proofErr w:type="gramEnd"/>
    </w:p>
    <w:p w:rsidR="0039564F" w:rsidRPr="0039564F" w:rsidRDefault="0039564F" w:rsidP="00015F4C">
      <w:pPr>
        <w:shd w:val="clear" w:color="auto" w:fill="FFFFFF"/>
        <w:spacing w:after="0" w:line="240" w:lineRule="auto"/>
        <w:rPr>
          <w:rFonts w:ascii="Verdana" w:eastAsia="Times New Roman" w:hAnsi="Verdana" w:cs="Times New Roman"/>
          <w:color w:val="000000"/>
          <w:sz w:val="20"/>
          <w:szCs w:val="20"/>
        </w:rPr>
      </w:pPr>
    </w:p>
    <w:p w:rsidR="0010463F" w:rsidRPr="005A040B" w:rsidRDefault="0010463F" w:rsidP="005A040B">
      <w:pPr>
        <w:shd w:val="clear" w:color="auto" w:fill="FFFFFF"/>
        <w:spacing w:after="0" w:line="240" w:lineRule="auto"/>
        <w:rPr>
          <w:rFonts w:ascii="Verdana" w:eastAsia="Times New Roman" w:hAnsi="Verdana" w:cs="Times New Roman"/>
          <w:color w:val="000000"/>
          <w:sz w:val="20"/>
          <w:szCs w:val="20"/>
        </w:rPr>
      </w:pPr>
    </w:p>
    <w:p w:rsidR="00A934BE" w:rsidRPr="003E004A" w:rsidRDefault="00171781" w:rsidP="003E004A">
      <w:pPr>
        <w:pStyle w:val="ListParagraph"/>
        <w:numPr>
          <w:ilvl w:val="0"/>
          <w:numId w:val="2"/>
        </w:numPr>
        <w:shd w:val="clear" w:color="auto" w:fill="FFFFFF"/>
        <w:spacing w:line="240" w:lineRule="auto"/>
        <w:rPr>
          <w:rFonts w:ascii="Verdana" w:eastAsia="Times New Roman" w:hAnsi="Verdana" w:cs="Times New Roman"/>
          <w:bCs/>
          <w:color w:val="000000"/>
          <w:sz w:val="20"/>
          <w:szCs w:val="20"/>
        </w:rPr>
      </w:pPr>
      <w:r w:rsidRPr="003E004A">
        <w:rPr>
          <w:rFonts w:ascii="Verdana" w:eastAsia="Times New Roman" w:hAnsi="Verdana" w:cs="Times New Roman"/>
          <w:bCs/>
          <w:color w:val="000000"/>
          <w:sz w:val="20"/>
          <w:szCs w:val="20"/>
        </w:rPr>
        <w:t>A softball pl</w:t>
      </w:r>
      <w:r w:rsidR="00BF2455" w:rsidRPr="003E004A">
        <w:rPr>
          <w:rFonts w:ascii="Verdana" w:eastAsia="Times New Roman" w:hAnsi="Verdana" w:cs="Times New Roman"/>
          <w:bCs/>
          <w:color w:val="000000"/>
          <w:sz w:val="20"/>
          <w:szCs w:val="20"/>
        </w:rPr>
        <w:t xml:space="preserve">ayer who wants to develop her pitching form </w:t>
      </w:r>
      <w:r w:rsidRPr="003E004A">
        <w:rPr>
          <w:rFonts w:ascii="Verdana" w:eastAsia="Times New Roman" w:hAnsi="Verdana" w:cs="Times New Roman"/>
          <w:bCs/>
          <w:color w:val="000000"/>
          <w:sz w:val="20"/>
          <w:szCs w:val="20"/>
        </w:rPr>
        <w:t>k</w:t>
      </w:r>
      <w:r w:rsidR="00BF2455" w:rsidRPr="003E004A">
        <w:rPr>
          <w:rFonts w:ascii="Verdana" w:eastAsia="Times New Roman" w:hAnsi="Verdana" w:cs="Times New Roman"/>
          <w:bCs/>
          <w:color w:val="000000"/>
          <w:sz w:val="20"/>
          <w:szCs w:val="20"/>
        </w:rPr>
        <w:t>nows you will develop more skills at a sleep away camp.</w:t>
      </w:r>
    </w:p>
    <w:p w:rsidR="003E004A" w:rsidRDefault="003E004A" w:rsidP="003E004A">
      <w:pPr>
        <w:pStyle w:val="ListParagraph"/>
        <w:shd w:val="clear" w:color="auto" w:fill="FFFFFF"/>
        <w:spacing w:line="240" w:lineRule="auto"/>
        <w:rPr>
          <w:rFonts w:ascii="Verdana" w:eastAsia="Times New Roman" w:hAnsi="Verdana" w:cs="Times New Roman"/>
          <w:bCs/>
          <w:color w:val="000000"/>
          <w:sz w:val="20"/>
          <w:szCs w:val="20"/>
        </w:rPr>
      </w:pPr>
    </w:p>
    <w:p w:rsidR="003E004A" w:rsidRDefault="00015F4C" w:rsidP="003E004A">
      <w:pPr>
        <w:pStyle w:val="ListParagraph"/>
        <w:shd w:val="clear" w:color="auto" w:fill="FFFFFF"/>
        <w:spacing w:line="240" w:lineRule="auto"/>
        <w:rPr>
          <w:rFonts w:ascii="Verdana" w:eastAsia="Times New Roman" w:hAnsi="Verdana" w:cs="Times New Roman"/>
          <w:bCs/>
          <w:color w:val="000000"/>
          <w:sz w:val="20"/>
          <w:szCs w:val="20"/>
        </w:rPr>
      </w:pPr>
      <w:proofErr w:type="gramStart"/>
      <w:r>
        <w:t xml:space="preserve">Suggested Response (Good):  </w:t>
      </w:r>
      <w:r w:rsidRPr="003E004A">
        <w:rPr>
          <w:rFonts w:ascii="Verdana" w:eastAsia="Times New Roman" w:hAnsi="Verdana" w:cs="Times New Roman"/>
          <w:bCs/>
          <w:color w:val="000000"/>
          <w:sz w:val="20"/>
          <w:szCs w:val="20"/>
        </w:rPr>
        <w:t>A softball player who wants to develop her pitching form k</w:t>
      </w:r>
      <w:r>
        <w:rPr>
          <w:rFonts w:ascii="Verdana" w:eastAsia="Times New Roman" w:hAnsi="Verdana" w:cs="Times New Roman"/>
          <w:bCs/>
          <w:color w:val="000000"/>
          <w:sz w:val="20"/>
          <w:szCs w:val="20"/>
        </w:rPr>
        <w:t>nows she</w:t>
      </w:r>
      <w:r w:rsidRPr="003E004A">
        <w:rPr>
          <w:rFonts w:ascii="Verdana" w:eastAsia="Times New Roman" w:hAnsi="Verdana" w:cs="Times New Roman"/>
          <w:bCs/>
          <w:color w:val="000000"/>
          <w:sz w:val="20"/>
          <w:szCs w:val="20"/>
        </w:rPr>
        <w:t xml:space="preserve"> will develop more skills at a sleep away camp</w:t>
      </w:r>
      <w:r>
        <w:rPr>
          <w:rFonts w:ascii="Verdana" w:eastAsia="Times New Roman" w:hAnsi="Verdana" w:cs="Times New Roman"/>
          <w:bCs/>
          <w:color w:val="000000"/>
          <w:sz w:val="20"/>
          <w:szCs w:val="20"/>
        </w:rPr>
        <w:t>.</w:t>
      </w:r>
      <w:proofErr w:type="gramEnd"/>
    </w:p>
    <w:p w:rsidR="00015F4C" w:rsidRDefault="00015F4C" w:rsidP="003E004A">
      <w:pPr>
        <w:pStyle w:val="ListParagraph"/>
        <w:shd w:val="clear" w:color="auto" w:fill="FFFFFF"/>
        <w:spacing w:line="240" w:lineRule="auto"/>
        <w:rPr>
          <w:rFonts w:ascii="Verdana" w:eastAsia="Times New Roman" w:hAnsi="Verdana" w:cs="Times New Roman"/>
          <w:bCs/>
          <w:color w:val="000000"/>
          <w:sz w:val="20"/>
          <w:szCs w:val="20"/>
        </w:rPr>
      </w:pPr>
    </w:p>
    <w:p w:rsidR="00BF2455" w:rsidRDefault="00015F4C" w:rsidP="007362B1">
      <w:pPr>
        <w:pStyle w:val="ListParagraph"/>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Teaching Tip:  </w:t>
      </w:r>
      <w:r w:rsidR="00484224">
        <w:rPr>
          <w:rFonts w:ascii="Verdana" w:eastAsia="Times New Roman" w:hAnsi="Verdana" w:cs="Times New Roman"/>
          <w:bCs/>
          <w:color w:val="000000"/>
          <w:sz w:val="20"/>
          <w:szCs w:val="20"/>
        </w:rPr>
        <w:t xml:space="preserve">I would encourage students to complete the comparison “more skills at a sleep away camp than [she </w:t>
      </w:r>
      <w:proofErr w:type="spellStart"/>
      <w:r w:rsidR="00484224">
        <w:rPr>
          <w:rFonts w:ascii="Verdana" w:eastAsia="Times New Roman" w:hAnsi="Verdana" w:cs="Times New Roman"/>
          <w:bCs/>
          <w:color w:val="000000"/>
          <w:sz w:val="20"/>
          <w:szCs w:val="20"/>
        </w:rPr>
        <w:t>wil</w:t>
      </w:r>
      <w:proofErr w:type="spellEnd"/>
      <w:proofErr w:type="gramStart"/>
      <w:r w:rsidR="00484224">
        <w:rPr>
          <w:rFonts w:ascii="Verdana" w:eastAsia="Times New Roman" w:hAnsi="Verdana" w:cs="Times New Roman"/>
          <w:bCs/>
          <w:color w:val="000000"/>
          <w:sz w:val="20"/>
          <w:szCs w:val="20"/>
        </w:rPr>
        <w:t>]l</w:t>
      </w:r>
      <w:proofErr w:type="gramEnd"/>
      <w:r w:rsidR="00484224">
        <w:rPr>
          <w:rFonts w:ascii="Verdana" w:eastAsia="Times New Roman" w:hAnsi="Verdana" w:cs="Times New Roman"/>
          <w:bCs/>
          <w:color w:val="000000"/>
          <w:sz w:val="20"/>
          <w:szCs w:val="20"/>
        </w:rPr>
        <w:t xml:space="preserve"> at a day camp.”</w:t>
      </w:r>
    </w:p>
    <w:p w:rsidR="007362B1" w:rsidRDefault="007362B1" w:rsidP="007362B1">
      <w:pPr>
        <w:pStyle w:val="ListParagraph"/>
        <w:shd w:val="clear" w:color="auto" w:fill="FFFFFF"/>
        <w:spacing w:line="240" w:lineRule="auto"/>
        <w:rPr>
          <w:rFonts w:ascii="Verdana" w:eastAsia="Times New Roman" w:hAnsi="Verdana" w:cs="Times New Roman"/>
          <w:bCs/>
          <w:color w:val="000000"/>
          <w:sz w:val="20"/>
          <w:szCs w:val="20"/>
        </w:rPr>
      </w:pPr>
    </w:p>
    <w:p w:rsidR="00A934BE" w:rsidRPr="003E004A" w:rsidRDefault="00723E03" w:rsidP="003E004A">
      <w:pPr>
        <w:pStyle w:val="ListParagraph"/>
        <w:numPr>
          <w:ilvl w:val="0"/>
          <w:numId w:val="2"/>
        </w:numPr>
        <w:shd w:val="clear" w:color="auto" w:fill="FFFFFF"/>
        <w:spacing w:line="240" w:lineRule="auto"/>
        <w:rPr>
          <w:rFonts w:ascii="Verdana" w:eastAsia="Times New Roman" w:hAnsi="Verdana" w:cs="Times New Roman"/>
          <w:bCs/>
          <w:color w:val="000000"/>
          <w:sz w:val="20"/>
          <w:szCs w:val="20"/>
        </w:rPr>
      </w:pPr>
      <w:r w:rsidRPr="003E004A">
        <w:rPr>
          <w:rFonts w:ascii="Verdana" w:eastAsia="Times New Roman" w:hAnsi="Verdana" w:cs="Times New Roman"/>
          <w:bCs/>
          <w:color w:val="000000"/>
          <w:sz w:val="20"/>
          <w:szCs w:val="20"/>
        </w:rPr>
        <w:t>Students underestimate the amount of time required to study nursing because you simply cannot pass your tests without extensive study and practical experience.</w:t>
      </w:r>
    </w:p>
    <w:p w:rsidR="006D255C" w:rsidRDefault="006D255C" w:rsidP="006D255C">
      <w:pPr>
        <w:pStyle w:val="ListParagraph"/>
        <w:shd w:val="clear" w:color="auto" w:fill="FFFFFF"/>
        <w:spacing w:line="240" w:lineRule="auto"/>
      </w:pPr>
    </w:p>
    <w:p w:rsidR="00A934BE" w:rsidRDefault="00DE71D8" w:rsidP="00582EDA">
      <w:pPr>
        <w:pStyle w:val="ListParagraph"/>
        <w:shd w:val="clear" w:color="auto" w:fill="FFFFFF"/>
        <w:spacing w:line="240" w:lineRule="auto"/>
        <w:rPr>
          <w:rFonts w:ascii="Verdana" w:eastAsia="Times New Roman" w:hAnsi="Verdana" w:cs="Times New Roman"/>
          <w:bCs/>
          <w:color w:val="000000"/>
          <w:sz w:val="20"/>
          <w:szCs w:val="20"/>
        </w:rPr>
      </w:pPr>
      <w:r>
        <w:t xml:space="preserve">Suggested Response (Good):  </w:t>
      </w:r>
      <w:r w:rsidR="006D255C" w:rsidRPr="003E004A">
        <w:rPr>
          <w:rFonts w:ascii="Verdana" w:eastAsia="Times New Roman" w:hAnsi="Verdana" w:cs="Times New Roman"/>
          <w:bCs/>
          <w:color w:val="000000"/>
          <w:sz w:val="20"/>
          <w:szCs w:val="20"/>
        </w:rPr>
        <w:t>Students underestimate the amount of time requi</w:t>
      </w:r>
      <w:r w:rsidR="006D255C">
        <w:rPr>
          <w:rFonts w:ascii="Verdana" w:eastAsia="Times New Roman" w:hAnsi="Verdana" w:cs="Times New Roman"/>
          <w:bCs/>
          <w:color w:val="000000"/>
          <w:sz w:val="20"/>
          <w:szCs w:val="20"/>
        </w:rPr>
        <w:t>red to study nursing because most students</w:t>
      </w:r>
      <w:r w:rsidR="006D255C" w:rsidRPr="003E004A">
        <w:rPr>
          <w:rFonts w:ascii="Verdana" w:eastAsia="Times New Roman" w:hAnsi="Verdana" w:cs="Times New Roman"/>
          <w:bCs/>
          <w:color w:val="000000"/>
          <w:sz w:val="20"/>
          <w:szCs w:val="20"/>
        </w:rPr>
        <w:t xml:space="preserve"> </w:t>
      </w:r>
      <w:r w:rsidR="006D255C">
        <w:rPr>
          <w:rFonts w:ascii="Verdana" w:eastAsia="Times New Roman" w:hAnsi="Verdana" w:cs="Times New Roman"/>
          <w:bCs/>
          <w:color w:val="000000"/>
          <w:sz w:val="20"/>
          <w:szCs w:val="20"/>
        </w:rPr>
        <w:t>simply cannot pass their</w:t>
      </w:r>
      <w:r w:rsidR="006D255C" w:rsidRPr="003E004A">
        <w:rPr>
          <w:rFonts w:ascii="Verdana" w:eastAsia="Times New Roman" w:hAnsi="Verdana" w:cs="Times New Roman"/>
          <w:bCs/>
          <w:color w:val="000000"/>
          <w:sz w:val="20"/>
          <w:szCs w:val="20"/>
        </w:rPr>
        <w:t xml:space="preserve"> tests without extensive study and practical experience.</w:t>
      </w:r>
    </w:p>
    <w:p w:rsidR="00582EDA" w:rsidRPr="00582EDA" w:rsidRDefault="00582EDA" w:rsidP="00582EDA">
      <w:pPr>
        <w:pStyle w:val="ListParagraph"/>
        <w:shd w:val="clear" w:color="auto" w:fill="FFFFFF"/>
        <w:spacing w:line="240" w:lineRule="auto"/>
        <w:rPr>
          <w:rFonts w:ascii="Verdana" w:eastAsia="Times New Roman" w:hAnsi="Verdana" w:cs="Times New Roman"/>
          <w:bCs/>
          <w:color w:val="000000"/>
          <w:sz w:val="20"/>
          <w:szCs w:val="20"/>
        </w:rPr>
      </w:pPr>
    </w:p>
    <w:p w:rsidR="00045268" w:rsidRPr="003E004A" w:rsidRDefault="00AC138A" w:rsidP="003E004A">
      <w:pPr>
        <w:pStyle w:val="ListParagraph"/>
        <w:numPr>
          <w:ilvl w:val="0"/>
          <w:numId w:val="2"/>
        </w:numPr>
        <w:shd w:val="clear" w:color="auto" w:fill="FFFFFF"/>
        <w:spacing w:line="240" w:lineRule="auto"/>
        <w:rPr>
          <w:rFonts w:ascii="Verdana" w:eastAsia="Times New Roman" w:hAnsi="Verdana" w:cs="Times New Roman"/>
          <w:bCs/>
          <w:color w:val="000000"/>
          <w:sz w:val="20"/>
          <w:szCs w:val="20"/>
        </w:rPr>
      </w:pPr>
      <w:r w:rsidRPr="003E004A">
        <w:rPr>
          <w:rFonts w:ascii="Verdana" w:eastAsia="Times New Roman" w:hAnsi="Verdana" w:cs="Times New Roman"/>
          <w:bCs/>
          <w:color w:val="000000"/>
          <w:sz w:val="20"/>
          <w:szCs w:val="20"/>
        </w:rPr>
        <w:t>Regardless of how much teachers try, you cannot make sure that students attend every class.</w:t>
      </w:r>
    </w:p>
    <w:p w:rsidR="00582EDA" w:rsidRDefault="00582EDA" w:rsidP="00582EDA">
      <w:pPr>
        <w:pStyle w:val="ListParagraph"/>
        <w:shd w:val="clear" w:color="auto" w:fill="FFFFFF"/>
        <w:spacing w:line="240" w:lineRule="auto"/>
      </w:pPr>
    </w:p>
    <w:p w:rsidR="00582EDA" w:rsidRDefault="00DE71D8" w:rsidP="00582EDA">
      <w:pPr>
        <w:pStyle w:val="ListParagraph"/>
        <w:shd w:val="clear" w:color="auto" w:fill="FFFFFF"/>
        <w:spacing w:line="240" w:lineRule="auto"/>
        <w:rPr>
          <w:rFonts w:ascii="Verdana" w:eastAsia="Times New Roman" w:hAnsi="Verdana" w:cs="Times New Roman"/>
          <w:bCs/>
          <w:color w:val="000000"/>
          <w:sz w:val="20"/>
          <w:szCs w:val="20"/>
        </w:rPr>
      </w:pPr>
      <w:proofErr w:type="gramStart"/>
      <w:r>
        <w:t xml:space="preserve">Suggested Response (Good):  </w:t>
      </w:r>
      <w:r w:rsidR="00582EDA" w:rsidRPr="003E004A">
        <w:rPr>
          <w:rFonts w:ascii="Verdana" w:eastAsia="Times New Roman" w:hAnsi="Verdana" w:cs="Times New Roman"/>
          <w:bCs/>
          <w:color w:val="000000"/>
          <w:sz w:val="20"/>
          <w:szCs w:val="20"/>
        </w:rPr>
        <w:t>Regardle</w:t>
      </w:r>
      <w:r w:rsidR="00582EDA">
        <w:rPr>
          <w:rFonts w:ascii="Verdana" w:eastAsia="Times New Roman" w:hAnsi="Verdana" w:cs="Times New Roman"/>
          <w:bCs/>
          <w:color w:val="000000"/>
          <w:sz w:val="20"/>
          <w:szCs w:val="20"/>
        </w:rPr>
        <w:t>ss of how much teachers try, they</w:t>
      </w:r>
      <w:r w:rsidR="00582EDA" w:rsidRPr="003E004A">
        <w:rPr>
          <w:rFonts w:ascii="Verdana" w:eastAsia="Times New Roman" w:hAnsi="Verdana" w:cs="Times New Roman"/>
          <w:bCs/>
          <w:color w:val="000000"/>
          <w:sz w:val="20"/>
          <w:szCs w:val="20"/>
        </w:rPr>
        <w:t xml:space="preserve"> cannot make sure that students attend every class.</w:t>
      </w:r>
      <w:proofErr w:type="gramEnd"/>
    </w:p>
    <w:p w:rsidR="00582EDA" w:rsidRDefault="00582EDA" w:rsidP="00582EDA">
      <w:pPr>
        <w:pStyle w:val="ListParagraph"/>
        <w:shd w:val="clear" w:color="auto" w:fill="FFFFFF"/>
        <w:spacing w:line="240" w:lineRule="auto"/>
        <w:rPr>
          <w:rFonts w:ascii="Verdana" w:eastAsia="Times New Roman" w:hAnsi="Verdana" w:cs="Times New Roman"/>
          <w:bCs/>
          <w:color w:val="000000"/>
          <w:sz w:val="20"/>
          <w:szCs w:val="20"/>
        </w:rPr>
      </w:pPr>
    </w:p>
    <w:p w:rsidR="00582EDA" w:rsidRPr="003E004A" w:rsidRDefault="00582EDA" w:rsidP="00582EDA">
      <w:pPr>
        <w:pStyle w:val="ListParagraph"/>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Teaching Tip:  Laugh a little with this one.  A simple substitution of “they” for “you” is enough.  Most students will laugh and agree!</w:t>
      </w: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857D04" w:rsidRPr="003E004A" w:rsidRDefault="00AF366F" w:rsidP="003E004A">
      <w:pPr>
        <w:pStyle w:val="ListParagraph"/>
        <w:numPr>
          <w:ilvl w:val="0"/>
          <w:numId w:val="2"/>
        </w:numPr>
        <w:shd w:val="clear" w:color="auto" w:fill="FFFFFF"/>
        <w:spacing w:line="240" w:lineRule="auto"/>
        <w:rPr>
          <w:rFonts w:eastAsia="Times New Roman" w:cs="Times New Roman"/>
          <w:color w:val="000000"/>
        </w:rPr>
      </w:pPr>
      <w:r w:rsidRPr="003E004A">
        <w:rPr>
          <w:rFonts w:eastAsia="Times New Roman" w:cs="Times New Roman"/>
          <w:color w:val="000000"/>
        </w:rPr>
        <w:t>When I ran, you would get cramps.</w:t>
      </w:r>
    </w:p>
    <w:p w:rsidR="003E004A" w:rsidRDefault="003E004A" w:rsidP="003E004A">
      <w:pPr>
        <w:pStyle w:val="ListParagraph"/>
        <w:shd w:val="clear" w:color="auto" w:fill="FFFFFF"/>
        <w:spacing w:after="0" w:line="240" w:lineRule="auto"/>
        <w:rPr>
          <w:rFonts w:ascii="Verdana" w:eastAsia="Times New Roman" w:hAnsi="Verdana" w:cs="Times New Roman"/>
          <w:color w:val="000000"/>
          <w:sz w:val="20"/>
          <w:szCs w:val="20"/>
        </w:rPr>
      </w:pPr>
    </w:p>
    <w:p w:rsidR="003E004A" w:rsidRDefault="003E004A" w:rsidP="003E004A">
      <w:pPr>
        <w:pStyle w:val="ListParagraph"/>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color w:val="000000"/>
          <w:sz w:val="20"/>
          <w:szCs w:val="20"/>
        </w:rPr>
        <w:t>Suggested Response:  When I ran, I would get cramps.</w:t>
      </w:r>
      <w:proofErr w:type="gramEnd"/>
    </w:p>
    <w:p w:rsidR="00582EDA" w:rsidRDefault="00582EDA" w:rsidP="003E004A">
      <w:pPr>
        <w:pStyle w:val="ListParagraph"/>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r>
    </w:p>
    <w:p w:rsidR="00582EDA" w:rsidRPr="0039564F" w:rsidRDefault="00582EDA" w:rsidP="003E004A">
      <w:pPr>
        <w:pStyle w:val="ListParagraph"/>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color w:val="000000"/>
          <w:sz w:val="20"/>
          <w:szCs w:val="20"/>
        </w:rPr>
        <w:t>Suggested Response:  When people run, they sometimes get cramps.</w:t>
      </w:r>
      <w:proofErr w:type="gramEnd"/>
    </w:p>
    <w:p w:rsidR="003E004A" w:rsidRPr="003E004A" w:rsidRDefault="003E004A" w:rsidP="003E004A">
      <w:pPr>
        <w:shd w:val="clear" w:color="auto" w:fill="FFFFFF"/>
        <w:spacing w:line="240" w:lineRule="auto"/>
        <w:ind w:left="720"/>
        <w:rPr>
          <w:rFonts w:ascii="Verdana" w:eastAsia="Times New Roman" w:hAnsi="Verdana" w:cs="Times New Roman"/>
          <w:b/>
          <w:bCs/>
          <w:color w:val="000000"/>
          <w:sz w:val="15"/>
          <w:szCs w:val="15"/>
        </w:rPr>
      </w:pPr>
    </w:p>
    <w:p w:rsidR="00857D04" w:rsidRPr="005A040B" w:rsidRDefault="00857D04" w:rsidP="00857D04">
      <w:pPr>
        <w:shd w:val="clear" w:color="auto" w:fill="FFFFFF"/>
        <w:spacing w:after="0" w:line="240" w:lineRule="auto"/>
        <w:rPr>
          <w:rFonts w:ascii="Verdana" w:eastAsia="Times New Roman" w:hAnsi="Verdana" w:cs="Times New Roman"/>
          <w:color w:val="000000"/>
          <w:sz w:val="20"/>
          <w:szCs w:val="20"/>
        </w:rPr>
      </w:pPr>
    </w:p>
    <w:p w:rsidR="00857D04" w:rsidRPr="00857D04" w:rsidRDefault="00857D04" w:rsidP="00857D04">
      <w:pPr>
        <w:shd w:val="clear" w:color="auto" w:fill="FFFFFF"/>
        <w:spacing w:after="0" w:line="240" w:lineRule="auto"/>
        <w:rPr>
          <w:rFonts w:ascii="Verdana" w:eastAsia="Times New Roman" w:hAnsi="Verdana" w:cs="Times New Roman"/>
          <w:b/>
          <w:color w:val="000000"/>
          <w:sz w:val="20"/>
          <w:szCs w:val="20"/>
        </w:rPr>
      </w:pPr>
    </w:p>
    <w:p w:rsidR="00BA5B4B" w:rsidRPr="00D16298" w:rsidRDefault="004F7A04" w:rsidP="00A15051">
      <w:pPr>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w:t>
      </w:r>
      <w:proofErr w:type="gramEnd"/>
      <w:r w:rsidRPr="00627FE5">
        <w:rPr>
          <w:rFonts w:ascii="Verdana" w:eastAsia="Times New Roman" w:hAnsi="Verdana" w:cs="Times New Roman"/>
          <w:b/>
          <w:bCs/>
          <w:color w:val="000000"/>
          <w:sz w:val="15"/>
          <w:szCs w:val="15"/>
        </w:rPr>
        <w:t xml:space="preserve">  </w:t>
      </w:r>
      <w:proofErr w:type="gramStart"/>
      <w:r w:rsidRPr="00627FE5">
        <w:rPr>
          <w:rFonts w:ascii="Verdana" w:eastAsia="Times New Roman" w:hAnsi="Verdana" w:cs="Times New Roman"/>
          <w:b/>
          <w:bCs/>
          <w:color w:val="000000"/>
          <w:sz w:val="15"/>
          <w:szCs w:val="15"/>
        </w:rPr>
        <w:t>Freely reproducible for non-profit educational purposes.</w:t>
      </w:r>
      <w:proofErr w:type="gramEnd"/>
    </w:p>
    <w:sectPr w:rsidR="00BA5B4B" w:rsidRPr="00D16298" w:rsidSect="00AF1B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27378"/>
    <w:multiLevelType w:val="hybridMultilevel"/>
    <w:tmpl w:val="FF749618"/>
    <w:lvl w:ilvl="0" w:tplc="A6909126">
      <w:start w:val="1"/>
      <w:numFmt w:val="decimal"/>
      <w:lvlText w:val="%1."/>
      <w:lvlJc w:val="left"/>
      <w:pPr>
        <w:ind w:left="720" w:hanging="360"/>
      </w:pPr>
      <w:rPr>
        <w:rFonts w:ascii="Verdana" w:eastAsia="Times New Roman" w:hAnsi="Verdana"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40B"/>
    <w:rsid w:val="00011684"/>
    <w:rsid w:val="00011944"/>
    <w:rsid w:val="00014CE2"/>
    <w:rsid w:val="000152D8"/>
    <w:rsid w:val="00015F4C"/>
    <w:rsid w:val="00024C7A"/>
    <w:rsid w:val="00037808"/>
    <w:rsid w:val="00042471"/>
    <w:rsid w:val="00045268"/>
    <w:rsid w:val="00056342"/>
    <w:rsid w:val="00073573"/>
    <w:rsid w:val="000E1BE3"/>
    <w:rsid w:val="000E414C"/>
    <w:rsid w:val="0010463F"/>
    <w:rsid w:val="0012016C"/>
    <w:rsid w:val="00130437"/>
    <w:rsid w:val="0014013D"/>
    <w:rsid w:val="00154A6E"/>
    <w:rsid w:val="0016498B"/>
    <w:rsid w:val="00171781"/>
    <w:rsid w:val="001A358A"/>
    <w:rsid w:val="001E7A70"/>
    <w:rsid w:val="00241053"/>
    <w:rsid w:val="00267B47"/>
    <w:rsid w:val="0028541C"/>
    <w:rsid w:val="00291744"/>
    <w:rsid w:val="00291D37"/>
    <w:rsid w:val="00292351"/>
    <w:rsid w:val="002C75AD"/>
    <w:rsid w:val="00304777"/>
    <w:rsid w:val="00345635"/>
    <w:rsid w:val="00355CC5"/>
    <w:rsid w:val="00367341"/>
    <w:rsid w:val="003756B3"/>
    <w:rsid w:val="0039564F"/>
    <w:rsid w:val="00395B06"/>
    <w:rsid w:val="003D3F74"/>
    <w:rsid w:val="003D6BF8"/>
    <w:rsid w:val="003E004A"/>
    <w:rsid w:val="004048C0"/>
    <w:rsid w:val="00406CF6"/>
    <w:rsid w:val="00412620"/>
    <w:rsid w:val="00441540"/>
    <w:rsid w:val="004419BE"/>
    <w:rsid w:val="00445169"/>
    <w:rsid w:val="0046513D"/>
    <w:rsid w:val="00484224"/>
    <w:rsid w:val="00487341"/>
    <w:rsid w:val="004A4E47"/>
    <w:rsid w:val="004B4555"/>
    <w:rsid w:val="004F7A04"/>
    <w:rsid w:val="00565E25"/>
    <w:rsid w:val="0058139E"/>
    <w:rsid w:val="00582EDA"/>
    <w:rsid w:val="0058732E"/>
    <w:rsid w:val="005877C9"/>
    <w:rsid w:val="005A040B"/>
    <w:rsid w:val="005E3D70"/>
    <w:rsid w:val="005E4224"/>
    <w:rsid w:val="006A2B9A"/>
    <w:rsid w:val="006C3786"/>
    <w:rsid w:val="006C71CB"/>
    <w:rsid w:val="006D255C"/>
    <w:rsid w:val="006D5139"/>
    <w:rsid w:val="006D61FA"/>
    <w:rsid w:val="006E4213"/>
    <w:rsid w:val="006F1AB9"/>
    <w:rsid w:val="00723E03"/>
    <w:rsid w:val="007362B1"/>
    <w:rsid w:val="007368BC"/>
    <w:rsid w:val="00740BE1"/>
    <w:rsid w:val="00751EC9"/>
    <w:rsid w:val="007548C3"/>
    <w:rsid w:val="00757BCF"/>
    <w:rsid w:val="00790AD3"/>
    <w:rsid w:val="007A2299"/>
    <w:rsid w:val="007A4B54"/>
    <w:rsid w:val="007B3D5D"/>
    <w:rsid w:val="007E644F"/>
    <w:rsid w:val="008165C3"/>
    <w:rsid w:val="00843D88"/>
    <w:rsid w:val="008440CD"/>
    <w:rsid w:val="0085009F"/>
    <w:rsid w:val="008548A2"/>
    <w:rsid w:val="00857D04"/>
    <w:rsid w:val="0087318A"/>
    <w:rsid w:val="00874E5C"/>
    <w:rsid w:val="008A18B3"/>
    <w:rsid w:val="008B30D2"/>
    <w:rsid w:val="008D25E1"/>
    <w:rsid w:val="00947E0B"/>
    <w:rsid w:val="0095061B"/>
    <w:rsid w:val="00950B13"/>
    <w:rsid w:val="009706FD"/>
    <w:rsid w:val="00973BF1"/>
    <w:rsid w:val="009902E4"/>
    <w:rsid w:val="00990AF6"/>
    <w:rsid w:val="009B2384"/>
    <w:rsid w:val="00A15051"/>
    <w:rsid w:val="00A22501"/>
    <w:rsid w:val="00A23094"/>
    <w:rsid w:val="00A352B1"/>
    <w:rsid w:val="00A401EF"/>
    <w:rsid w:val="00A550A0"/>
    <w:rsid w:val="00A76223"/>
    <w:rsid w:val="00A934BE"/>
    <w:rsid w:val="00A934EE"/>
    <w:rsid w:val="00AB536B"/>
    <w:rsid w:val="00AC138A"/>
    <w:rsid w:val="00AC2E91"/>
    <w:rsid w:val="00AF1B10"/>
    <w:rsid w:val="00AF366F"/>
    <w:rsid w:val="00B13ADD"/>
    <w:rsid w:val="00B41118"/>
    <w:rsid w:val="00B435B9"/>
    <w:rsid w:val="00B44AF5"/>
    <w:rsid w:val="00B51FD6"/>
    <w:rsid w:val="00B52C00"/>
    <w:rsid w:val="00B5750D"/>
    <w:rsid w:val="00B8062F"/>
    <w:rsid w:val="00B977F3"/>
    <w:rsid w:val="00BA5B4B"/>
    <w:rsid w:val="00BF2455"/>
    <w:rsid w:val="00C04E8C"/>
    <w:rsid w:val="00C05D79"/>
    <w:rsid w:val="00C05F9C"/>
    <w:rsid w:val="00C128AF"/>
    <w:rsid w:val="00C22722"/>
    <w:rsid w:val="00C31C2C"/>
    <w:rsid w:val="00C34934"/>
    <w:rsid w:val="00C40764"/>
    <w:rsid w:val="00C46129"/>
    <w:rsid w:val="00C62188"/>
    <w:rsid w:val="00C749E2"/>
    <w:rsid w:val="00C8218A"/>
    <w:rsid w:val="00C82C3E"/>
    <w:rsid w:val="00C8624B"/>
    <w:rsid w:val="00CA3EDC"/>
    <w:rsid w:val="00CB6E3C"/>
    <w:rsid w:val="00CC7486"/>
    <w:rsid w:val="00CD4050"/>
    <w:rsid w:val="00CE6720"/>
    <w:rsid w:val="00CF562A"/>
    <w:rsid w:val="00D16298"/>
    <w:rsid w:val="00D23615"/>
    <w:rsid w:val="00D3021C"/>
    <w:rsid w:val="00D35EC6"/>
    <w:rsid w:val="00D36EB9"/>
    <w:rsid w:val="00D6099E"/>
    <w:rsid w:val="00D61DA2"/>
    <w:rsid w:val="00D7081E"/>
    <w:rsid w:val="00D917E1"/>
    <w:rsid w:val="00DC0204"/>
    <w:rsid w:val="00DE71D8"/>
    <w:rsid w:val="00E118A2"/>
    <w:rsid w:val="00E2398A"/>
    <w:rsid w:val="00E3480D"/>
    <w:rsid w:val="00E51809"/>
    <w:rsid w:val="00E541C3"/>
    <w:rsid w:val="00E5578E"/>
    <w:rsid w:val="00E819D7"/>
    <w:rsid w:val="00EB19BE"/>
    <w:rsid w:val="00EB4A86"/>
    <w:rsid w:val="00EE7E08"/>
    <w:rsid w:val="00F126B8"/>
    <w:rsid w:val="00F30149"/>
    <w:rsid w:val="00F45CEF"/>
    <w:rsid w:val="00F83AF0"/>
    <w:rsid w:val="00FE2E2E"/>
    <w:rsid w:val="00FF0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Homestead Campus</cp:lastModifiedBy>
  <cp:revision>17</cp:revision>
  <cp:lastPrinted>2009-10-06T10:57:00Z</cp:lastPrinted>
  <dcterms:created xsi:type="dcterms:W3CDTF">2010-07-12T22:39:00Z</dcterms:created>
  <dcterms:modified xsi:type="dcterms:W3CDTF">2010-07-12T23:17:00Z</dcterms:modified>
</cp:coreProperties>
</file>