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0" w:rsidRPr="003830E2" w:rsidRDefault="00771190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Agreement of Pronoun with Antecedent</w:t>
      </w:r>
    </w:p>
    <w:p w:rsidR="00771190" w:rsidRPr="00627FE5" w:rsidRDefault="00D81C02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="00771190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771190" w:rsidRPr="00304777" w:rsidRDefault="00771190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</w:rPr>
      </w:pPr>
    </w:p>
    <w:p w:rsidR="0046513D" w:rsidRPr="00771190" w:rsidRDefault="009F6DD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Here we tackle the sticky question of agreement between a pronoun and i</w:t>
      </w:r>
      <w:r w:rsidR="00031053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ts antecedent.  </w:t>
      </w:r>
      <w:r w:rsidR="00FB4A67">
        <w:rPr>
          <w:rFonts w:ascii="Verdana" w:eastAsia="Times New Roman" w:hAnsi="Verdana" w:cs="Times New Roman"/>
          <w:bCs/>
          <w:color w:val="000000"/>
          <w:sz w:val="20"/>
          <w:szCs w:val="20"/>
        </w:rPr>
        <w:t>W</w:t>
      </w:r>
      <w:r w:rsidR="00A90570">
        <w:rPr>
          <w:rFonts w:ascii="Verdana" w:eastAsia="Times New Roman" w:hAnsi="Verdana" w:cs="Times New Roman"/>
          <w:bCs/>
          <w:color w:val="000000"/>
          <w:sz w:val="20"/>
          <w:szCs w:val="20"/>
        </w:rPr>
        <w:t>hat do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96462"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antecedent</w:t>
      </w:r>
      <w:r w:rsidR="00A9646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 w:rsid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agreement</w:t>
      </w:r>
      <w:r w:rsidR="00A9057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mean?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An </w:t>
      </w:r>
      <w:r w:rsidRPr="009F6DD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antecedent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a word that comes before something.  The root </w:t>
      </w:r>
      <w:r w:rsidRPr="009F6DD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ante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, meaning “before,” gives you a clue.</w:t>
      </w:r>
    </w:p>
    <w:p w:rsidR="009F6DD2" w:rsidRDefault="009F6DD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9F6DD2" w:rsidRDefault="00A9646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A964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agreement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 w:rsidRPr="00A964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number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 </w:t>
      </w:r>
      <w:r w:rsidR="009F6DD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 word </w:t>
      </w:r>
      <w:r w:rsidR="009F6DD2" w:rsidRPr="009F6DD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agreement</w:t>
      </w:r>
      <w:r w:rsidR="009F6DD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interesting.  In English grammar we have a term called </w:t>
      </w:r>
      <w:r w:rsidR="009F6DD2"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number</w:t>
      </w:r>
      <w:r w:rsidR="009F6DD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and, unlike </w:t>
      </w:r>
      <w:r w:rsidR="009F6DD2"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number</w:t>
      </w:r>
      <w:r w:rsidR="009F6DD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math, </w:t>
      </w:r>
      <w:r w:rsidR="009F6DD2"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number</w:t>
      </w:r>
      <w:r w:rsidR="00C100C0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in grammar</w:t>
      </w:r>
      <w:r w:rsidR="009F6DD2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means one of two things:  singular (only one) or plural (more than one).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So when an English teacher says, “A pronoun must agree in number with its antecedent,” you know what she’s saying:  If you use a singular noun or pronoun, you have to use a singular pronoun to refer to the original.</w:t>
      </w:r>
      <w:r w:rsidR="00143AF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You can’t (you’re not supposed to!) use a plural one.</w:t>
      </w:r>
    </w:p>
    <w:p w:rsidR="00A96462" w:rsidRDefault="00A9646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6462" w:rsidRDefault="00D81C0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2pt;margin-top:11.15pt;width:0;height:7.5pt;flip:y;z-index:251660288" o:connectortype="straight">
            <v:stroke endarrow="block"/>
          </v:shape>
        </w:pict>
      </w: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 id="_x0000_s1027" type="#_x0000_t32" style="position:absolute;margin-left:163.5pt;margin-top:11.15pt;width:.05pt;height:7.5pt;z-index:251658240" o:connectortype="straight"/>
        </w:pict>
      </w:r>
      <w:r w:rsidR="00A90570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Correct</w:t>
      </w:r>
      <w:r w:rsidR="00A96462">
        <w:rPr>
          <w:rFonts w:ascii="Verdana" w:eastAsia="Times New Roman" w:hAnsi="Verdana" w:cs="Times New Roman"/>
          <w:bCs/>
          <w:color w:val="000000"/>
          <w:sz w:val="20"/>
          <w:szCs w:val="20"/>
        </w:rPr>
        <w:t>:  Students lost their privileges.</w:t>
      </w:r>
    </w:p>
    <w:p w:rsidR="00FB4A67" w:rsidRDefault="00D81C0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 id="_x0000_s1028" type="#_x0000_t32" style="position:absolute;margin-left:102pt;margin-top:6.5pt;width:61.5pt;height:0;flip:x;z-index:251659264" o:connectortype="straight"/>
        </w:pict>
      </w:r>
    </w:p>
    <w:p w:rsidR="00FB4A67" w:rsidRDefault="00FB4A6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6462" w:rsidRDefault="00A9646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 original noun is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, which is plural; the possessive pronoun</w:t>
      </w:r>
      <w:r w:rsidR="00FB4A67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their</w:t>
      </w:r>
      <w:r w:rsidR="00FB4A67" w:rsidRPr="00797CD1">
        <w:rPr>
          <w:rFonts w:ascii="Verdana" w:eastAsia="Times New Roman" w:hAnsi="Verdana" w:cs="Times New Roman"/>
          <w:bCs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refers </w:t>
      </w:r>
      <w:r w:rsidR="00FB4A6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(or points back)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to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The word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the antecedent, and both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and </w:t>
      </w:r>
      <w:r w:rsidRPr="00A96462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their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are plural in number.  No problem here.</w:t>
      </w:r>
    </w:p>
    <w:p w:rsidR="0046513D" w:rsidRDefault="0046513D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D27583" w:rsidRDefault="00D27583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So What’s the Problem?</w:t>
      </w:r>
    </w:p>
    <w:p w:rsidR="008946E4" w:rsidRPr="008946E4" w:rsidRDefault="008946E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D27583" w:rsidRDefault="00D81C0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 id="_x0000_s1032" type="#_x0000_t32" style="position:absolute;margin-left:102pt;margin-top:10.9pt;width:0;height:9.75pt;flip:y;z-index:251663360" o:connectortype="straight">
            <v:stroke endarrow="block"/>
          </v:shape>
        </w:pict>
      </w: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 id="_x0000_s1030" type="#_x0000_t32" style="position:absolute;margin-left:390.75pt;margin-top:10.9pt;width:0;height:9.75pt;z-index:251661312" o:connectortype="straight"/>
        </w:pict>
      </w:r>
      <w:r w:rsidR="00D27583"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Wrong:  Everyone who went on the field trip was supposed to bring their permission form.</w:t>
      </w:r>
    </w:p>
    <w:p w:rsidR="00FB4A67" w:rsidRDefault="00D81C02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noProof/>
          <w:color w:val="000000"/>
          <w:sz w:val="20"/>
          <w:szCs w:val="20"/>
        </w:rPr>
        <w:pict>
          <v:shape id="_x0000_s1031" type="#_x0000_t32" style="position:absolute;margin-left:102pt;margin-top:8.5pt;width:288.75pt;height:0;flip:x;z-index:251662336" o:connectortype="straight"/>
        </w:pict>
      </w:r>
    </w:p>
    <w:p w:rsidR="008946E4" w:rsidRDefault="008946E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946E4" w:rsidRDefault="008946E4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This senten</w:t>
      </w:r>
      <w:r w:rsidR="001B1755">
        <w:rPr>
          <w:rFonts w:ascii="Verdana" w:eastAsia="Times New Roman" w:hAnsi="Verdana" w:cs="Times New Roman"/>
          <w:bCs/>
          <w:color w:val="000000"/>
          <w:sz w:val="20"/>
          <w:szCs w:val="20"/>
        </w:rPr>
        <w:t>ce may look right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but look again.  </w:t>
      </w:r>
      <w:r w:rsidR="00EE018A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The pronoun </w:t>
      </w:r>
      <w:r w:rsidR="00EE018A" w:rsidRPr="00EE018A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their</w:t>
      </w:r>
      <w:r w:rsidR="00EE018A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is plural.  But it refers to the pronoun </w:t>
      </w:r>
      <w:r w:rsidR="00EE018A" w:rsidRPr="00EE018A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everyone</w:t>
      </w:r>
      <w:r w:rsidR="00E96A85">
        <w:rPr>
          <w:rFonts w:ascii="Verdana" w:eastAsia="Times New Roman" w:hAnsi="Verdana" w:cs="Times New Roman"/>
          <w:bCs/>
          <w:color w:val="000000"/>
          <w:sz w:val="20"/>
          <w:szCs w:val="20"/>
        </w:rPr>
        <w:t>, which is singular.  W</w:t>
      </w:r>
      <w:r w:rsidR="00EE018A">
        <w:rPr>
          <w:rFonts w:ascii="Verdana" w:eastAsia="Times New Roman" w:hAnsi="Verdana" w:cs="Times New Roman"/>
          <w:bCs/>
          <w:color w:val="000000"/>
          <w:sz w:val="20"/>
          <w:szCs w:val="20"/>
        </w:rPr>
        <w:t>e have a problem.</w:t>
      </w:r>
      <w:r w:rsidR="00912E8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Certain words are ALWAYS singular, even though they may seem plural.  Here are some.</w:t>
      </w:r>
    </w:p>
    <w:p w:rsidR="00912E8D" w:rsidRDefault="00912E8D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</w:r>
    </w:p>
    <w:tbl>
      <w:tblPr>
        <w:tblStyle w:val="TableGrid"/>
        <w:tblW w:w="0" w:type="auto"/>
        <w:tblInd w:w="2088" w:type="dxa"/>
        <w:tblLook w:val="04A0"/>
      </w:tblPr>
      <w:tblGrid>
        <w:gridCol w:w="1980"/>
      </w:tblGrid>
      <w:tr w:rsidR="00912E8D" w:rsidTr="00912E8D">
        <w:tc>
          <w:tcPr>
            <w:tcW w:w="1980" w:type="dxa"/>
          </w:tcPr>
          <w:p w:rsidR="00912E8D" w:rsidRDefault="00912E8D" w:rsidP="00843D8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anybody</w:t>
            </w:r>
          </w:p>
        </w:tc>
      </w:tr>
      <w:tr w:rsidR="00912E8D" w:rsidTr="00912E8D">
        <w:tc>
          <w:tcPr>
            <w:tcW w:w="1980" w:type="dxa"/>
          </w:tcPr>
          <w:p w:rsidR="00912E8D" w:rsidRDefault="00912E8D" w:rsidP="00843D8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each</w:t>
            </w:r>
          </w:p>
        </w:tc>
      </w:tr>
      <w:tr w:rsidR="00912E8D" w:rsidTr="00912E8D">
        <w:tc>
          <w:tcPr>
            <w:tcW w:w="1980" w:type="dxa"/>
          </w:tcPr>
          <w:p w:rsidR="00912E8D" w:rsidRDefault="00912E8D" w:rsidP="00843D8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everybody</w:t>
            </w:r>
          </w:p>
        </w:tc>
      </w:tr>
      <w:tr w:rsidR="00912E8D" w:rsidTr="00912E8D">
        <w:tc>
          <w:tcPr>
            <w:tcW w:w="1980" w:type="dxa"/>
          </w:tcPr>
          <w:p w:rsidR="00912E8D" w:rsidRDefault="00912E8D" w:rsidP="00843D8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somebody</w:t>
            </w:r>
          </w:p>
        </w:tc>
      </w:tr>
      <w:tr w:rsidR="00912E8D" w:rsidTr="00912E8D">
        <w:tc>
          <w:tcPr>
            <w:tcW w:w="1980" w:type="dxa"/>
          </w:tcPr>
          <w:p w:rsidR="00912E8D" w:rsidRDefault="00912E8D" w:rsidP="00843D88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someone</w:t>
            </w:r>
          </w:p>
        </w:tc>
      </w:tr>
    </w:tbl>
    <w:p w:rsidR="00912E8D" w:rsidRDefault="00912E8D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76D06" w:rsidRDefault="00476D06" w:rsidP="00476D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How do We Fix the Problem?</w:t>
      </w:r>
    </w:p>
    <w:p w:rsidR="00476D06" w:rsidRDefault="00476D06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7318A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We could </w:t>
      </w:r>
      <w:r w:rsidR="00121DF1">
        <w:rPr>
          <w:rFonts w:ascii="Verdana" w:eastAsia="Times New Roman" w:hAnsi="Verdana" w:cs="Times New Roman"/>
          <w:bCs/>
          <w:color w:val="000000"/>
          <w:sz w:val="20"/>
          <w:szCs w:val="20"/>
        </w:rPr>
        <w:t>(</w:t>
      </w:r>
      <w:r w:rsidR="00121DF1" w:rsidRPr="00121DF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but don’t!)</w:t>
      </w:r>
      <w:r w:rsidR="00121DF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simply u</w:t>
      </w:r>
      <w:r w:rsidR="00121DF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se the pronoun </w:t>
      </w:r>
      <w:r w:rsidR="00121DF1" w:rsidRPr="00121DF1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his</w:t>
      </w:r>
      <w:r w:rsidR="00121DF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or </w:t>
      </w:r>
      <w:r w:rsidR="00121DF1" w:rsidRPr="00121DF1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her</w:t>
      </w:r>
      <w:r w:rsidR="00121DF1">
        <w:rPr>
          <w:rFonts w:ascii="Verdana" w:eastAsia="Times New Roman" w:hAnsi="Verdana" w:cs="Times New Roman"/>
          <w:bCs/>
          <w:color w:val="000000"/>
          <w:sz w:val="20"/>
          <w:szCs w:val="20"/>
        </w:rPr>
        <w:t>, as in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 xml:space="preserve">Poor:  Everyone who went on the field trip was supposed to bring </w:t>
      </w:r>
      <w:r w:rsidRPr="008E427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his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permission form.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But unless you’re talking about all boys, you should not use </w:t>
      </w:r>
      <w:r w:rsidRPr="00121DF1"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  <w:t>his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Could you use </w:t>
      </w:r>
      <w:r w:rsidRPr="00121DF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his or her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?  Yes, but that</w:t>
      </w:r>
      <w:r w:rsidR="00E96A85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sounds too clunky, too heavy and awkward.</w:t>
      </w:r>
    </w:p>
    <w:p w:rsidR="008E4277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8E4277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Your best solution is to rewrite the sentence and turn singular nouns into plurals.  That way you are grammatically correct and you do not use sexist or clunky language.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8E4277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>Better</w:t>
      </w:r>
      <w:r w:rsidR="00C11CB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(1)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:  </w:t>
      </w:r>
      <w:r w:rsidRPr="008E427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Students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who went on the field trip </w:t>
      </w:r>
      <w:r w:rsidRPr="008E427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were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supposed to bring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their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permission form.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C11CB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We can also rewrite the sentence omitting the pronoun.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C11CB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ab/>
        <w:t xml:space="preserve">Better (2):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Everyone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who went on the field trip </w:t>
      </w:r>
      <w:r w:rsidRPr="008E427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as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supposed to bring a permission form.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FA34A9" w:rsidRDefault="00C11CB8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Each method works.</w:t>
      </w:r>
      <w:r w:rsidR="002733C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 If you have enough creativity, sentences can be written in many different ways.  Some ways work better than others.</w:t>
      </w:r>
    </w:p>
    <w:p w:rsidR="00FA34A9" w:rsidRDefault="00FA34A9" w:rsidP="00843D8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2733CC" w:rsidRDefault="002733CC" w:rsidP="00D609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771190" w:rsidRDefault="00771190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  Freely reproducible for non-profit educational purposes.</w:t>
      </w:r>
    </w:p>
    <w:p w:rsidR="00771190" w:rsidRPr="00771190" w:rsidRDefault="00771190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830E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:  Agreement of Pronoun with Antecedent</w:t>
      </w:r>
    </w:p>
    <w:p w:rsidR="00771190" w:rsidRPr="00627FE5" w:rsidRDefault="00D81C02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history="1">
        <w:r w:rsidR="00771190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F05E61" w:rsidRDefault="00F05E61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A040B" w:rsidRPr="00857D04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  <w:r w:rsidRPr="00857D04">
        <w:rPr>
          <w:rFonts w:ascii="Verdana" w:eastAsia="Times New Roman" w:hAnsi="Verdana" w:cs="Times New Roman"/>
          <w:b/>
          <w:color w:val="000000"/>
        </w:rPr>
        <w:t>Exercises</w:t>
      </w:r>
      <w:r w:rsidR="00C34E32">
        <w:rPr>
          <w:rFonts w:ascii="Verdana" w:eastAsia="Times New Roman" w:hAnsi="Verdana" w:cs="Times New Roman"/>
          <w:b/>
          <w:color w:val="000000"/>
        </w:rPr>
        <w:t>: Rewrite.  Make each pronoun agree in number with its antecedent</w:t>
      </w:r>
      <w:r w:rsidRPr="00857D04">
        <w:rPr>
          <w:rFonts w:ascii="Verdana" w:eastAsia="Times New Roman" w:hAnsi="Verdana" w:cs="Times New Roman"/>
          <w:b/>
          <w:color w:val="000000"/>
        </w:rPr>
        <w:t>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B965F1">
        <w:rPr>
          <w:rFonts w:ascii="Verdana" w:eastAsia="Times New Roman" w:hAnsi="Verdana" w:cs="Times New Roman"/>
          <w:color w:val="000000"/>
          <w:sz w:val="20"/>
          <w:szCs w:val="20"/>
        </w:rPr>
        <w:t>Would every</w:t>
      </w:r>
      <w:r w:rsidR="00E96A85">
        <w:rPr>
          <w:rFonts w:ascii="Verdana" w:eastAsia="Times New Roman" w:hAnsi="Verdana" w:cs="Times New Roman"/>
          <w:color w:val="000000"/>
          <w:sz w:val="20"/>
          <w:szCs w:val="20"/>
        </w:rPr>
        <w:t>one please bring their computer</w:t>
      </w:r>
      <w:r w:rsidR="00B965F1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the writing workshop?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B52C00" w:rsidRDefault="005A040B" w:rsidP="00291744">
      <w:pPr>
        <w:rPr>
          <w:rFonts w:ascii="Verdana" w:hAnsi="Verdana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2</w:t>
      </w:r>
      <w:r w:rsidR="00291744">
        <w:rPr>
          <w:rFonts w:ascii="Verdana" w:eastAsia="Times New Roman" w:hAnsi="Verdana" w:cs="Times New Roman"/>
          <w:color w:val="000000"/>
          <w:sz w:val="20"/>
          <w:szCs w:val="20"/>
        </w:rPr>
        <w:t>.  </w:t>
      </w:r>
      <w:r w:rsidR="00BD2FA6">
        <w:rPr>
          <w:rFonts w:ascii="Verdana" w:eastAsia="Times New Roman" w:hAnsi="Verdana" w:cs="Times New Roman"/>
          <w:color w:val="000000"/>
          <w:sz w:val="20"/>
          <w:szCs w:val="20"/>
        </w:rPr>
        <w:t>The principal indicated that every staff member had to submit their</w:t>
      </w:r>
      <w:r w:rsidR="00E96A85">
        <w:rPr>
          <w:rFonts w:ascii="Verdana" w:eastAsia="Times New Roman" w:hAnsi="Verdana" w:cs="Times New Roman"/>
          <w:color w:val="000000"/>
          <w:sz w:val="20"/>
          <w:szCs w:val="20"/>
        </w:rPr>
        <w:t xml:space="preserve"> self evaluation</w:t>
      </w:r>
      <w:r w:rsidR="00BD2FA6">
        <w:rPr>
          <w:rFonts w:ascii="Verdana" w:eastAsia="Times New Roman" w:hAnsi="Verdana" w:cs="Times New Roman"/>
          <w:color w:val="000000"/>
          <w:sz w:val="20"/>
          <w:szCs w:val="20"/>
        </w:rPr>
        <w:t xml:space="preserve"> by Wednesday.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Pr="005A040B" w:rsidRDefault="006D61FA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C11CB8">
        <w:rPr>
          <w:rFonts w:ascii="Verdana" w:eastAsia="Times New Roman" w:hAnsi="Verdana" w:cs="Times New Roman"/>
          <w:color w:val="000000"/>
          <w:sz w:val="20"/>
          <w:szCs w:val="20"/>
        </w:rPr>
        <w:t>The operations officer noted that every soldier should have their own blanket.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4.  </w:t>
      </w:r>
      <w:r w:rsidR="00E64928">
        <w:rPr>
          <w:rFonts w:ascii="Verdana" w:eastAsia="Times New Roman" w:hAnsi="Verdana" w:cs="Times New Roman"/>
          <w:color w:val="000000"/>
          <w:sz w:val="20"/>
          <w:szCs w:val="20"/>
        </w:rPr>
        <w:t>School psychologists note the importance for every student to express their emotions.</w:t>
      </w:r>
    </w:p>
    <w:p w:rsidR="0010463F" w:rsidRPr="005A040B" w:rsidRDefault="0010463F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A040B" w:rsidRPr="005A040B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10463F" w:rsidRDefault="005A040B" w:rsidP="005A04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A934BE" w:rsidRDefault="00A550A0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280D5F">
        <w:rPr>
          <w:rFonts w:ascii="Verdana" w:eastAsia="Times New Roman" w:hAnsi="Verdana" w:cs="Times New Roman"/>
          <w:bCs/>
          <w:color w:val="000000"/>
          <w:sz w:val="20"/>
          <w:szCs w:val="20"/>
        </w:rPr>
        <w:t>Is every candidate for the position going to be given their application materials at the interview?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8624B" w:rsidRPr="005A040B" w:rsidRDefault="00C8624B" w:rsidP="00C862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 w:rsidR="00056342"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7D04" w:rsidRDefault="00857D04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A934BE" w:rsidRDefault="00056342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504AAE">
        <w:rPr>
          <w:rFonts w:ascii="Verdana" w:eastAsia="Times New Roman" w:hAnsi="Verdana" w:cs="Times New Roman"/>
          <w:bCs/>
          <w:color w:val="000000"/>
          <w:sz w:val="20"/>
          <w:szCs w:val="20"/>
        </w:rPr>
        <w:t>If any investor has a question about the quarterly reports, they should contact their broker directly.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A3EDC" w:rsidRPr="005A040B" w:rsidRDefault="00CA3EDC" w:rsidP="00CA3ED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045268" w:rsidRDefault="00045268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D71111">
        <w:rPr>
          <w:rFonts w:ascii="Verdana" w:eastAsia="Times New Roman" w:hAnsi="Verdana" w:cs="Times New Roman"/>
          <w:bCs/>
          <w:color w:val="000000"/>
          <w:sz w:val="20"/>
          <w:szCs w:val="20"/>
        </w:rPr>
        <w:t>If every customer complains that an item is missing in their order, something is wrong with our procedure.</w:t>
      </w: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48A2" w:rsidRPr="00857D04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8548A2" w:rsidRPr="005A040B" w:rsidRDefault="008548A2" w:rsidP="008548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A934BE" w:rsidRDefault="00A934BE" w:rsidP="00D16298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857D04" w:rsidRDefault="004639AD" w:rsidP="00857D0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8. </w:t>
      </w:r>
      <w:proofErr w:type="gramStart"/>
      <w:r w:rsidR="00D71111">
        <w:rPr>
          <w:rFonts w:ascii="Verdana" w:eastAsia="Times New Roman" w:hAnsi="Verdana" w:cs="Times New Roman"/>
          <w:bCs/>
          <w:color w:val="000000"/>
          <w:sz w:val="20"/>
          <w:szCs w:val="20"/>
        </w:rPr>
        <w:t>Would</w:t>
      </w:r>
      <w:proofErr w:type="gramEnd"/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D71111">
        <w:rPr>
          <w:rFonts w:ascii="Verdana" w:eastAsia="Times New Roman" w:hAnsi="Verdana" w:cs="Times New Roman"/>
          <w:bCs/>
          <w:color w:val="000000"/>
          <w:sz w:val="20"/>
          <w:szCs w:val="20"/>
        </w:rPr>
        <w:t>everyone who attended the meetin</w:t>
      </w:r>
      <w:r w:rsidR="00E96A85">
        <w:rPr>
          <w:rFonts w:ascii="Verdana" w:eastAsia="Times New Roman" w:hAnsi="Verdana" w:cs="Times New Roman"/>
          <w:bCs/>
          <w:color w:val="000000"/>
          <w:sz w:val="20"/>
          <w:szCs w:val="20"/>
        </w:rPr>
        <w:t>g, please bring their tee shirt</w:t>
      </w:r>
      <w:r w:rsidR="00D71111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to the rally?</w:t>
      </w:r>
    </w:p>
    <w:p w:rsidR="004639AD" w:rsidRPr="005A040B" w:rsidRDefault="004639AD" w:rsidP="004639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639AD" w:rsidRPr="00857D04" w:rsidRDefault="004639AD" w:rsidP="004639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4639AD" w:rsidRPr="005A040B" w:rsidRDefault="004639AD" w:rsidP="004639A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4639AD" w:rsidRPr="005A040B" w:rsidRDefault="004639AD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57D04" w:rsidRPr="00857D04" w:rsidRDefault="00857D04" w:rsidP="00857D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771190" w:rsidRDefault="00771190" w:rsidP="007711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  Freely reproducible for non-profit educational purposes.</w:t>
      </w:r>
    </w:p>
    <w:p w:rsidR="00BA5B4B" w:rsidRPr="00D16298" w:rsidRDefault="00BA5B4B" w:rsidP="0077119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BA5B4B" w:rsidRPr="00D16298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24C7A"/>
    <w:rsid w:val="00031053"/>
    <w:rsid w:val="00037808"/>
    <w:rsid w:val="00042471"/>
    <w:rsid w:val="00045268"/>
    <w:rsid w:val="00056342"/>
    <w:rsid w:val="00073573"/>
    <w:rsid w:val="000E414C"/>
    <w:rsid w:val="0010463F"/>
    <w:rsid w:val="0012016C"/>
    <w:rsid w:val="00121DF1"/>
    <w:rsid w:val="00130437"/>
    <w:rsid w:val="0014013D"/>
    <w:rsid w:val="00143AF7"/>
    <w:rsid w:val="001A358A"/>
    <w:rsid w:val="001B1755"/>
    <w:rsid w:val="001E7A70"/>
    <w:rsid w:val="002517DB"/>
    <w:rsid w:val="002733CC"/>
    <w:rsid w:val="00280D5F"/>
    <w:rsid w:val="00291744"/>
    <w:rsid w:val="00291D37"/>
    <w:rsid w:val="00292351"/>
    <w:rsid w:val="002C75AD"/>
    <w:rsid w:val="00304777"/>
    <w:rsid w:val="003101FD"/>
    <w:rsid w:val="00367341"/>
    <w:rsid w:val="003756B3"/>
    <w:rsid w:val="00395B06"/>
    <w:rsid w:val="003D6BF8"/>
    <w:rsid w:val="004048C0"/>
    <w:rsid w:val="00406CF6"/>
    <w:rsid w:val="0043163F"/>
    <w:rsid w:val="00441540"/>
    <w:rsid w:val="004419BE"/>
    <w:rsid w:val="00445169"/>
    <w:rsid w:val="004639AD"/>
    <w:rsid w:val="0046513D"/>
    <w:rsid w:val="00476D06"/>
    <w:rsid w:val="004A4E47"/>
    <w:rsid w:val="004B4555"/>
    <w:rsid w:val="004B4C87"/>
    <w:rsid w:val="00504AAE"/>
    <w:rsid w:val="005945AC"/>
    <w:rsid w:val="005A040B"/>
    <w:rsid w:val="005E4224"/>
    <w:rsid w:val="00690B19"/>
    <w:rsid w:val="006A2B9A"/>
    <w:rsid w:val="006D5139"/>
    <w:rsid w:val="006D61FA"/>
    <w:rsid w:val="006E4213"/>
    <w:rsid w:val="006F1AB9"/>
    <w:rsid w:val="007368BC"/>
    <w:rsid w:val="00751EC9"/>
    <w:rsid w:val="007548C3"/>
    <w:rsid w:val="00771190"/>
    <w:rsid w:val="00790AD3"/>
    <w:rsid w:val="00797CD1"/>
    <w:rsid w:val="007B3D5D"/>
    <w:rsid w:val="00843D88"/>
    <w:rsid w:val="008440CD"/>
    <w:rsid w:val="0085009F"/>
    <w:rsid w:val="008548A2"/>
    <w:rsid w:val="00857D04"/>
    <w:rsid w:val="0087318A"/>
    <w:rsid w:val="008946E4"/>
    <w:rsid w:val="008A18B3"/>
    <w:rsid w:val="008B30D2"/>
    <w:rsid w:val="008B413A"/>
    <w:rsid w:val="008D25E1"/>
    <w:rsid w:val="008E4277"/>
    <w:rsid w:val="00912E8D"/>
    <w:rsid w:val="009146C0"/>
    <w:rsid w:val="0095061B"/>
    <w:rsid w:val="009902E4"/>
    <w:rsid w:val="00990AF6"/>
    <w:rsid w:val="009C250F"/>
    <w:rsid w:val="009F6DD2"/>
    <w:rsid w:val="00A22501"/>
    <w:rsid w:val="00A23094"/>
    <w:rsid w:val="00A550A0"/>
    <w:rsid w:val="00A90570"/>
    <w:rsid w:val="00A934BE"/>
    <w:rsid w:val="00A96462"/>
    <w:rsid w:val="00AB536B"/>
    <w:rsid w:val="00AC2E91"/>
    <w:rsid w:val="00AF1B10"/>
    <w:rsid w:val="00B44AF5"/>
    <w:rsid w:val="00B51FD6"/>
    <w:rsid w:val="00B52C00"/>
    <w:rsid w:val="00B5750D"/>
    <w:rsid w:val="00B8062F"/>
    <w:rsid w:val="00B81DC7"/>
    <w:rsid w:val="00B965F1"/>
    <w:rsid w:val="00B977F3"/>
    <w:rsid w:val="00BA5B4B"/>
    <w:rsid w:val="00BD2FA6"/>
    <w:rsid w:val="00C04E8C"/>
    <w:rsid w:val="00C05D79"/>
    <w:rsid w:val="00C100C0"/>
    <w:rsid w:val="00C11CB8"/>
    <w:rsid w:val="00C128AF"/>
    <w:rsid w:val="00C22722"/>
    <w:rsid w:val="00C232CE"/>
    <w:rsid w:val="00C34E32"/>
    <w:rsid w:val="00C40764"/>
    <w:rsid w:val="00C46129"/>
    <w:rsid w:val="00C62188"/>
    <w:rsid w:val="00C63A3C"/>
    <w:rsid w:val="00C8218A"/>
    <w:rsid w:val="00C8624B"/>
    <w:rsid w:val="00CA3EDC"/>
    <w:rsid w:val="00CC7486"/>
    <w:rsid w:val="00CE6720"/>
    <w:rsid w:val="00CF562A"/>
    <w:rsid w:val="00D16298"/>
    <w:rsid w:val="00D23615"/>
    <w:rsid w:val="00D27583"/>
    <w:rsid w:val="00D3021C"/>
    <w:rsid w:val="00D36EB9"/>
    <w:rsid w:val="00D6099E"/>
    <w:rsid w:val="00D61DA2"/>
    <w:rsid w:val="00D7081E"/>
    <w:rsid w:val="00D71111"/>
    <w:rsid w:val="00D81C02"/>
    <w:rsid w:val="00E2398A"/>
    <w:rsid w:val="00E3480D"/>
    <w:rsid w:val="00E64928"/>
    <w:rsid w:val="00E819D7"/>
    <w:rsid w:val="00E96A85"/>
    <w:rsid w:val="00EE018A"/>
    <w:rsid w:val="00EE7E08"/>
    <w:rsid w:val="00F05E61"/>
    <w:rsid w:val="00F126B8"/>
    <w:rsid w:val="00F83AF0"/>
    <w:rsid w:val="00FA34A9"/>
    <w:rsid w:val="00FB4A67"/>
    <w:rsid w:val="00FC7A3B"/>
    <w:rsid w:val="00F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1"/>
        <o:r id="V:Rule10" type="connector" idref="#_x0000_s1029"/>
        <o:r id="V:Rule11" type="connector" idref="#_x0000_s1032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2</cp:revision>
  <cp:lastPrinted>2010-05-10T16:11:00Z</cp:lastPrinted>
  <dcterms:created xsi:type="dcterms:W3CDTF">2010-07-06T17:29:00Z</dcterms:created>
  <dcterms:modified xsi:type="dcterms:W3CDTF">2010-07-06T17:29:00Z</dcterms:modified>
</cp:coreProperties>
</file>